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7" w:rsidRPr="00B05BC7" w:rsidRDefault="00B05BC7" w:rsidP="00B05BC7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bookmarkStart w:id="0" w:name="_GoBack"/>
      <w:bookmarkEnd w:id="0"/>
      <w:r w:rsidRPr="00B05BC7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現在的成功人士，小時候可能都是「</w:t>
      </w:r>
      <w:proofErr w:type="gramStart"/>
      <w:r w:rsidRPr="00B05BC7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歹育飼」</w:t>
      </w:r>
      <w:proofErr w:type="gramEnd"/>
      <w:r w:rsidRPr="00B05BC7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？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 xml:space="preserve">2018.10.18 (更新 2018.11.01) </w:t>
      </w:r>
      <w:r w:rsidRPr="00B05BC7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</w:t>
      </w:r>
      <w:r w:rsidRPr="00B05BC7">
        <w:rPr>
          <w:rFonts w:ascii="標楷體" w:eastAsia="標楷體" w:hAnsi="標楷體" w:cs="新細明體"/>
          <w:kern w:val="0"/>
          <w:sz w:val="26"/>
          <w:szCs w:val="26"/>
        </w:rPr>
        <w:t>by 親職教育專家 - 楊俐容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你是否曾經疑惑，為什麼身邊有些朋友總是精力旺盛，好像一天擁有超過24小時的時間？如果請他父母回首過往，他們可能會說「他小時候不好帶」。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一般來說，大家會認為活動量大的孩子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容易令爸媽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困擾，但你知道嗎，這樣的孩子將來很可能是個學習力旺盛的人。如果在孩子還小的時候，掌握他的氣質優勢，將能對親子互動甚至是孩子未來的學習表現，有極大的助益。至於什麼是「氣質」？怎麼了解孩子、面對孩子的「氣質」？現在就來聽聽長期在親職教育領域耕耘的心理學專家楊俐容怎麼說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Q1：什麼是「氣質」？是「高雅」的意思嗎？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楊俐容老師：我們一般說這個小孩「氣質很好」，馬上想到的就是坐有坐相，走路起來非常高雅。但是心理學說的「天生氣質」（temperament），它指的是孩子透過爸爸媽媽基因的結合，他一出生就具備的一些未來長大變成個性的、那個最原始的型態種子，所以我想講「個性」大家就懂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你在醫院新生兒室看到一排小baby躺在那裡，你可能不會覺得說這些小孩有什麼差異，好像還看不出什麼個性。但是心理學家很厲害，他們透過觀察新生baby，發現其實每一個孩子在他出生的時候就已經具備了一些特質，他們稱這個叫做「天生氣質」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Q2：「氣質」在寶寶時期就看得出來嗎？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楊俐容老師：「天生氣質」可分為九個向度，這九大氣質會讓孩子在小的時候、還不會說話的時候，透過一些行為表現出來，但是很多爸爸媽媽並不了解。我常常講孩子小的時候，父母常見的一個場景就是把小baby抓起來說「你到底要怎樣」、「你想做什麼呢」，我想這一點都不陌生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其實氣質所展現出來的行為，很多時候就是孩子在告訴你「我到底是怎樣」，可是如果父母不懂氣質，就很容易氣餒，孩子也無法被滿足。但如果你知道，當孩子有一些行為讓你困擾時，你就可以對症下藥。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我之所以會推出「適性教養學」，是因為我過去在做兒童與青少年輔導工作時，我真心認為，只要父母懂得孩子是怎麼一回事，很多的問題就可以迎刃而解。那在演講的場合講到這個主題，很多父母就覺得解決了他們的諸多疑惑，當他們回去實際演練後，不論是親子互動，還是孩子的學習、人際相處、環境適應，都有成長。我真的很希望能夠受惠的不只有來聽演講的爸爸媽媽，所以才會推出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這個線上課程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Q3：氣質會影響孩子到幾歲？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楊俐容老師：一般來說，我們講它是個性的種子，所以它跟個性還是不一樣。通常在孩子越小的時候，他天生帶來的東西影響他越大，所以我們一般帶嬰幼兒，會有一個「氣質的測驗」。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lastRenderedPageBreak/>
        <w:t>但隨著孩子長大，他除了受到天生氣質的影響之外，會有越來越多後天的教養、還有他在學習上所碰到的不管是成功或者是挫敗等等都會影響他。所以等到青春期之後，我們就不太會談氣質這件事。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也就是十三歲之後，孩子的性格就從氣質裡面、加上養分之後開始長出來，我們就會說他有一些他的性格特質。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Q4：「氣質」包含了哪九</w:t>
      </w:r>
      <w:proofErr w:type="gramStart"/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個</w:t>
      </w:r>
      <w:proofErr w:type="gramEnd"/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向度？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楊俐容老師：氣質包括了活動量、規律性、趨避性、適應性、反應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閾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、反應強度、情緒本質、注意力分散度、堅持度。我先簡單的介紹「活動量」。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家裡有兩個小孩的爸爸媽媽一定有經驗，可能有一個孩子吃飽睡、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睡飽吃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，這是所有保母都歡迎的小孩；但很奇妙的，另外一個很可能是睡覺的時間比較少，活動的時間比較多，對這樣的小baby，你只要理解他、給他多一點的活動，他就可以安靜下來。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那第一種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活動量比較小的孩子，小時候很好帶，沒有什麼困擾，但是長大之後你就發現，他可以讀書的時間也比別人少，這一點你必須要接納他。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至於九大氣質是什麼、如何面對不同氣質的小孩、爸媽要採取什麼樣的眼光、用什麼樣的教養策略，我都在課程「適性教養學」裡，做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清楚的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說明。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Q5：氣質有沒有分「好」跟「不好」？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楊俐容老師：當然從父母的直觀一定會有這種感覺，譬如我前面講的活動量，活動量很高的小baby，大家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一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定都叫做「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歹育飼」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，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比較難帶養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。這對父母來說，教養上比較有挑戰，養育的時候比較辛苦。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但是我常常講，如果這種小孩對學習充滿熱情、充滿動力，他可以學習的時間比別人多，學習的精力旺盛。這個所謂小時候「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歹育飼」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的特質。所以氣質沒有分「好」跟「不好」，父母唯一要做的就是，在孩子小時候還沒有辦法充分發揮他氣質的優勢時，試著幫助他度過這個階段，使得他不覺得自己是壞小孩，並且讓孩子知道「我有這個特質、爸爸媽媽知道怎麼對待我、我可以怎麼運用我這個特質」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老實說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現在滿多行業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的成功人士，小時候可能都是「</w:t>
      </w:r>
      <w:proofErr w:type="gramStart"/>
      <w:r w:rsidRPr="00B05BC7">
        <w:rPr>
          <w:rFonts w:ascii="標楷體" w:eastAsia="標楷體" w:hAnsi="標楷體" w:cs="新細明體"/>
          <w:kern w:val="0"/>
          <w:sz w:val="26"/>
          <w:szCs w:val="26"/>
        </w:rPr>
        <w:t>歹育飼」</w:t>
      </w:r>
      <w:proofErr w:type="gramEnd"/>
      <w:r w:rsidRPr="00B05BC7">
        <w:rPr>
          <w:rFonts w:ascii="標楷體" w:eastAsia="標楷體" w:hAnsi="標楷體" w:cs="新細明體"/>
          <w:kern w:val="0"/>
          <w:sz w:val="26"/>
          <w:szCs w:val="26"/>
        </w:rPr>
        <w:t>，因為他有那麼多的時間、有那麼多的精力，可以做比別人更多的事情。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Q6：爸媽了解孩子的氣質，有什麼具體好處？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我會推出「適性教養學」，是因為我們發現，每一個孩子都是一顆很飽滿的種子，但是有的孩子是蘋果，有的孩子是水梨，有的孩子是西瓜。</w:t>
      </w:r>
    </w:p>
    <w:p w:rsidR="00B05BC7" w:rsidRPr="00B05BC7" w:rsidRDefault="00B05BC7" w:rsidP="00B05BC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所以所謂的「因材施教」，這是教養上不變的真理，而「適性教養學」就是幫你從氣質這樣的角度，讓你能夠很謙卑的接受、看懂原來我的孩子是哪一種種子，並且學會怎麼樣栽種這個獨特的種子。</w:t>
      </w:r>
    </w:p>
    <w:p w:rsidR="00913502" w:rsidRPr="00B05BC7" w:rsidRDefault="00B05BC7" w:rsidP="00B05BC7">
      <w:pPr>
        <w:widowControl/>
        <w:spacing w:before="100" w:beforeAutospacing="1" w:after="100" w:afterAutospacing="1"/>
      </w:pPr>
      <w:r w:rsidRPr="00B05BC7">
        <w:rPr>
          <w:rFonts w:ascii="標楷體" w:eastAsia="標楷體" w:hAnsi="標楷體" w:cs="新細明體"/>
          <w:kern w:val="0"/>
          <w:sz w:val="26"/>
          <w:szCs w:val="26"/>
        </w:rPr>
        <w:t>當你能了解孩子、對他有對的期待、對的方法，教養一定可以輕鬆又成功。</w:t>
      </w:r>
    </w:p>
    <w:sectPr w:rsidR="00913502" w:rsidRPr="00B05BC7" w:rsidSect="00B05BC7">
      <w:pgSz w:w="11906" w:h="16838"/>
      <w:pgMar w:top="397" w:right="680" w:bottom="39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B95"/>
    <w:multiLevelType w:val="multilevel"/>
    <w:tmpl w:val="1C7E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16732"/>
    <w:multiLevelType w:val="multilevel"/>
    <w:tmpl w:val="723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B"/>
    <w:rsid w:val="007F020B"/>
    <w:rsid w:val="00913502"/>
    <w:rsid w:val="00B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2020-03-30T03:19:00Z</dcterms:created>
  <dcterms:modified xsi:type="dcterms:W3CDTF">2020-03-30T03:28:00Z</dcterms:modified>
</cp:coreProperties>
</file>